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
<Relationship Id="rId3" Type="http://schemas.openxmlformats.org/officeDocument/2006/relationships/extended-properties"  Target="docProps/app.xml"  />
<Relationship Id="rId2" Type="http://schemas.openxmlformats.org/package/2006/relationships/metadata/core-properties"  Target="docProps/core.xml"  />
<Relationship Id="rId1" Type="http://schemas.openxmlformats.org/officeDocument/2006/relationships/officeDocument"  Target="word/document.xml"  />
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25"/>
        <w:gridCol w:w="283"/>
        <w:gridCol w:w="992"/>
        <w:gridCol w:w="581"/>
        <w:gridCol w:w="339"/>
        <w:gridCol w:w="214"/>
        <w:gridCol w:w="284"/>
        <w:gridCol w:w="283"/>
        <w:gridCol w:w="694"/>
        <w:gridCol w:w="299"/>
        <w:gridCol w:w="1134"/>
        <w:gridCol w:w="284"/>
        <w:gridCol w:w="430"/>
        <w:gridCol w:w="3256"/>
        <w:gridCol w:w="709"/>
      </w:tblGrid>
      <w:tr>
        <w:trPr>
          <w:trHeight w:hRule="exact" w:val="277.83"/>
        </w:trPr>
        <w:tc>
          <w:tcPr>
            <w:tcW w:w="10221" w:type="dxa"/>
            <w:gridSpan w:val="1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МИНОБРНАУКИ РОССИИ</w:t>
            </w:r>
          </w:p>
        </w:tc>
      </w:tr>
      <w:tr>
        <w:trPr>
          <w:trHeight w:hRule="exact" w:val="1389.15"/>
        </w:trPr>
        <w:tc>
          <w:tcPr>
            <w:tcW w:w="10221" w:type="dxa"/>
            <w:gridSpan w:val="1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Федеральное государственное бюджетное образовательное учреждение</w:t>
            </w:r>
          </w:p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 высшего  образования</w:t>
            </w:r>
          </w:p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 "Нижегородский государственный педагогический университет</w:t>
            </w:r>
          </w:p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 имени Козьмы Минина"</w:t>
            </w:r>
          </w:p>
        </w:tc>
      </w:tr>
      <w:tr>
        <w:trPr>
          <w:trHeight w:hRule="exact" w:val="1805.895"/>
        </w:trPr>
        <w:tc>
          <w:tcPr>
            <w:tcW w:w="426" w:type="dxa"/>
          </w:tcPr>
          <w:p/>
        </w:tc>
        <w:tc>
          <w:tcPr>
            <w:tcW w:w="284" w:type="dxa"/>
          </w:tcPr>
          <w:p/>
        </w:tc>
        <w:tc>
          <w:tcPr>
            <w:tcW w:w="993" w:type="dxa"/>
          </w:tcPr>
          <w:p/>
        </w:tc>
        <w:tc>
          <w:tcPr>
            <w:tcW w:w="582" w:type="dxa"/>
          </w:tcPr>
          <w:p/>
        </w:tc>
        <w:tc>
          <w:tcPr>
            <w:tcW w:w="340" w:type="dxa"/>
          </w:tcPr>
          <w:p/>
        </w:tc>
        <w:tc>
          <w:tcPr>
            <w:tcW w:w="215" w:type="dxa"/>
          </w:tcPr>
          <w:p/>
        </w:tc>
        <w:tc>
          <w:tcPr>
            <w:tcW w:w="285" w:type="dxa"/>
          </w:tcPr>
          <w:p/>
        </w:tc>
        <w:tc>
          <w:tcPr>
            <w:tcW w:w="284" w:type="dxa"/>
          </w:tcPr>
          <w:p/>
        </w:tc>
        <w:tc>
          <w:tcPr>
            <w:tcW w:w="695" w:type="dxa"/>
          </w:tcPr>
          <w:p/>
        </w:tc>
        <w:tc>
          <w:tcPr>
            <w:tcW w:w="300" w:type="dxa"/>
          </w:tcPr>
          <w:p/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431" w:type="dxa"/>
          </w:tcPr>
          <w:p/>
        </w:tc>
        <w:tc>
          <w:tcPr>
            <w:tcW w:w="325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1866.753"/>
        </w:trPr>
        <w:tc>
          <w:tcPr>
            <w:tcW w:w="10079.25" w:type="dxa"/>
            <w:gridSpan w:val="1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40"/>
                <w:szCs w:val="40"/>
              </w:rPr>
              <w:t> СОВРЕМЕННЫЕ ТЕХНОЛОГИИ В ПСИХОЛОГИЧЕСКОЙ ПРАКТИКЕ</w:t>
            </w:r>
          </w:p>
          <w:p>
            <w:pPr>
              <w:jc w:val="center"/>
              <w:spacing w:after="0" w:line="240" w:lineRule="auto"/>
              <w:rPr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40"/>
                <w:szCs w:val="40"/>
              </w:rPr>
              <w:t> Этические и правовые основы помощи обучающимся</w:t>
            </w:r>
          </w:p>
        </w:tc>
      </w:tr>
      <w:tr>
        <w:trPr>
          <w:trHeight w:hRule="exact" w:val="555.6603"/>
        </w:trPr>
        <w:tc>
          <w:tcPr>
            <w:tcW w:w="10221" w:type="dxa"/>
            <w:gridSpan w:val="1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color w:val="#000000"/>
                <w:sz w:val="36"/>
                <w:szCs w:val="36"/>
              </w:rPr>
              <w:t> Аннотация рабочей программы дисциплины (модуля)</w:t>
            </w:r>
          </w:p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210.85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Закреплена за кафедрой</w:t>
            </w:r>
          </w:p>
        </w:tc>
        <w:tc>
          <w:tcPr>
            <w:tcW w:w="215" w:type="dxa"/>
          </w:tcPr>
          <w:p/>
        </w:tc>
        <w:tc>
          <w:tcPr>
            <w:tcW w:w="7386" w:type="dxa"/>
            <w:gridSpan w:val="9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Практической психологии</w:t>
            </w:r>
          </w:p>
        </w:tc>
      </w:tr>
      <w:tr>
        <w:trPr>
          <w:trHeight w:hRule="exact" w:val="416.7446"/>
        </w:trPr>
        <w:tc>
          <w:tcPr>
            <w:tcW w:w="426" w:type="dxa"/>
          </w:tcPr>
          <w:p/>
        </w:tc>
        <w:tc>
          <w:tcPr>
            <w:tcW w:w="242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Учебный план</w:t>
            </w:r>
          </w:p>
        </w:tc>
        <w:tc>
          <w:tcPr>
            <w:tcW w:w="7386" w:type="dxa"/>
            <w:gridSpan w:val="9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37.04.01 МПС-19.plx</w:t>
            </w:r>
          </w:p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НАПРАВЛЕНИЕ ПОДГОТОВКИ 37.04.01 ПСИХОЛОГИЯ</w:t>
            </w:r>
          </w:p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ПРОФИЛЬ ПОДГОТОВКИ ПСИХОЛОГИЧЕСКОЕ СОПРОВОЖДЕНИЕ В ОБРАЗОВАНИИ И СОЦИАЛЬНОЙ СФЕРЕ</w:t>
            </w:r>
          </w:p>
        </w:tc>
      </w:tr>
      <w:tr>
        <w:trPr>
          <w:trHeight w:hRule="exact" w:val="615.7832"/>
        </w:trPr>
        <w:tc>
          <w:tcPr>
            <w:tcW w:w="426" w:type="dxa"/>
          </w:tcPr>
          <w:p/>
        </w:tc>
        <w:tc>
          <w:tcPr>
            <w:tcW w:w="284" w:type="dxa"/>
          </w:tcPr>
          <w:p/>
        </w:tc>
        <w:tc>
          <w:tcPr>
            <w:tcW w:w="993" w:type="dxa"/>
          </w:tcPr>
          <w:p/>
        </w:tc>
        <w:tc>
          <w:tcPr>
            <w:tcW w:w="582" w:type="dxa"/>
          </w:tcPr>
          <w:p/>
        </w:tc>
        <w:tc>
          <w:tcPr>
            <w:tcW w:w="340" w:type="dxa"/>
          </w:tcPr>
          <w:p/>
        </w:tc>
        <w:tc>
          <w:tcPr>
            <w:tcW w:w="215" w:type="dxa"/>
          </w:tcPr>
          <w:p/>
        </w:tc>
        <w:tc>
          <w:tcPr>
            <w:tcW w:w="7386" w:type="dxa"/>
            <w:gridSpan w:val="9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555.6598"/>
        </w:trPr>
        <w:tc>
          <w:tcPr>
            <w:tcW w:w="426" w:type="dxa"/>
          </w:tcPr>
          <w:p/>
        </w:tc>
        <w:tc>
          <w:tcPr>
            <w:tcW w:w="284" w:type="dxa"/>
          </w:tcPr>
          <w:p/>
        </w:tc>
        <w:tc>
          <w:tcPr>
            <w:tcW w:w="993" w:type="dxa"/>
          </w:tcPr>
          <w:p/>
        </w:tc>
        <w:tc>
          <w:tcPr>
            <w:tcW w:w="582" w:type="dxa"/>
          </w:tcPr>
          <w:p/>
        </w:tc>
        <w:tc>
          <w:tcPr>
            <w:tcW w:w="340" w:type="dxa"/>
          </w:tcPr>
          <w:p/>
        </w:tc>
        <w:tc>
          <w:tcPr>
            <w:tcW w:w="215" w:type="dxa"/>
          </w:tcPr>
          <w:p/>
        </w:tc>
        <w:tc>
          <w:tcPr>
            <w:tcW w:w="285" w:type="dxa"/>
          </w:tcPr>
          <w:p/>
        </w:tc>
        <w:tc>
          <w:tcPr>
            <w:tcW w:w="284" w:type="dxa"/>
          </w:tcPr>
          <w:p/>
        </w:tc>
        <w:tc>
          <w:tcPr>
            <w:tcW w:w="695" w:type="dxa"/>
          </w:tcPr>
          <w:p/>
        </w:tc>
        <w:tc>
          <w:tcPr>
            <w:tcW w:w="300" w:type="dxa"/>
          </w:tcPr>
          <w:p/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431" w:type="dxa"/>
          </w:tcPr>
          <w:p/>
        </w:tc>
        <w:tc>
          <w:tcPr>
            <w:tcW w:w="325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242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Форма обучения</w:t>
            </w:r>
          </w:p>
        </w:tc>
        <w:tc>
          <w:tcPr>
            <w:tcW w:w="7386" w:type="dxa"/>
            <w:gridSpan w:val="9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очная</w:t>
            </w:r>
          </w:p>
        </w:tc>
      </w:tr>
      <w:tr>
        <w:trPr>
          <w:trHeight w:hRule="exact" w:val="416.7455"/>
        </w:trPr>
        <w:tc>
          <w:tcPr>
            <w:tcW w:w="426" w:type="dxa"/>
          </w:tcPr>
          <w:p/>
        </w:tc>
        <w:tc>
          <w:tcPr>
            <w:tcW w:w="2283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Общая трудоемкость</w:t>
            </w:r>
          </w:p>
        </w:tc>
        <w:tc>
          <w:tcPr>
            <w:tcW w:w="1574.25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 ЗЕТ</w:t>
            </w:r>
          </w:p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431" w:type="dxa"/>
          </w:tcPr>
          <w:p/>
        </w:tc>
        <w:tc>
          <w:tcPr>
            <w:tcW w:w="325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416.7446"/>
        </w:trPr>
        <w:tc>
          <w:tcPr>
            <w:tcW w:w="426" w:type="dxa"/>
          </w:tcPr>
          <w:p/>
        </w:tc>
        <w:tc>
          <w:tcPr>
            <w:tcW w:w="284" w:type="dxa"/>
          </w:tcPr>
          <w:p/>
        </w:tc>
        <w:tc>
          <w:tcPr>
            <w:tcW w:w="993" w:type="dxa"/>
          </w:tcPr>
          <w:p/>
        </w:tc>
        <w:tc>
          <w:tcPr>
            <w:tcW w:w="582" w:type="dxa"/>
          </w:tcPr>
          <w:p/>
        </w:tc>
        <w:tc>
          <w:tcPr>
            <w:tcW w:w="340" w:type="dxa"/>
          </w:tcPr>
          <w:p/>
        </w:tc>
        <w:tc>
          <w:tcPr>
            <w:tcW w:w="215" w:type="dxa"/>
          </w:tcPr>
          <w:p/>
        </w:tc>
        <w:tc>
          <w:tcPr>
            <w:tcW w:w="285" w:type="dxa"/>
          </w:tcPr>
          <w:p/>
        </w:tc>
        <w:tc>
          <w:tcPr>
            <w:tcW w:w="284" w:type="dxa"/>
          </w:tcPr>
          <w:p/>
        </w:tc>
        <w:tc>
          <w:tcPr>
            <w:tcW w:w="695" w:type="dxa"/>
          </w:tcPr>
          <w:p/>
        </w:tc>
        <w:tc>
          <w:tcPr>
            <w:tcW w:w="300" w:type="dxa"/>
          </w:tcPr>
          <w:p/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431" w:type="dxa"/>
          </w:tcPr>
          <w:p/>
        </w:tc>
        <w:tc>
          <w:tcPr>
            <w:tcW w:w="325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2708.25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Часов по учебному плану</w:t>
            </w:r>
          </w:p>
        </w:tc>
        <w:tc>
          <w:tcPr>
            <w:tcW w:w="1007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72</w:t>
            </w:r>
          </w:p>
        </w:tc>
        <w:tc>
          <w:tcPr>
            <w:tcW w:w="300" w:type="dxa"/>
          </w:tcPr>
          <w:p/>
        </w:tc>
        <w:tc>
          <w:tcPr>
            <w:tcW w:w="1135" w:type="dxa"/>
          </w:tcPr>
          <w:p/>
        </w:tc>
        <w:tc>
          <w:tcPr>
            <w:tcW w:w="3984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Виды контроля  в семестрах:</w:t>
            </w:r>
          </w:p>
        </w:tc>
        <w:tc>
          <w:tcPr>
            <w:tcW w:w="710" w:type="dxa"/>
          </w:tcPr>
          <w:p/>
        </w:tc>
      </w:tr>
      <w:tr>
        <w:trPr>
          <w:trHeight w:hRule="exact" w:val="277.8295"/>
        </w:trPr>
        <w:tc>
          <w:tcPr>
            <w:tcW w:w="426" w:type="dxa"/>
          </w:tcPr>
          <w:p/>
        </w:tc>
        <w:tc>
          <w:tcPr>
            <w:tcW w:w="284" w:type="dxa"/>
          </w:tcPr>
          <w:p/>
        </w:tc>
        <w:tc>
          <w:tcPr>
            <w:tcW w:w="2708.25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 том числе:</w:t>
            </w:r>
          </w:p>
        </w:tc>
        <w:tc>
          <w:tcPr>
            <w:tcW w:w="695" w:type="dxa"/>
          </w:tcPr>
          <w:p/>
        </w:tc>
        <w:tc>
          <w:tcPr>
            <w:tcW w:w="300" w:type="dxa"/>
          </w:tcPr>
          <w:p/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3700.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10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284" w:type="dxa"/>
          </w:tcPr>
          <w:p/>
        </w:tc>
        <w:tc>
          <w:tcPr>
            <w:tcW w:w="242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аудиторные занятия</w:t>
            </w:r>
          </w:p>
        </w:tc>
        <w:tc>
          <w:tcPr>
            <w:tcW w:w="1007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</w:t>
            </w:r>
          </w:p>
        </w:tc>
        <w:tc>
          <w:tcPr>
            <w:tcW w:w="300" w:type="dxa"/>
          </w:tcPr>
          <w:p/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431" w:type="dxa"/>
          </w:tcPr>
          <w:p/>
        </w:tc>
        <w:tc>
          <w:tcPr>
            <w:tcW w:w="325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77.8295"/>
        </w:trPr>
        <w:tc>
          <w:tcPr>
            <w:tcW w:w="426" w:type="dxa"/>
          </w:tcPr>
          <w:p/>
        </w:tc>
        <w:tc>
          <w:tcPr>
            <w:tcW w:w="284" w:type="dxa"/>
          </w:tcPr>
          <w:p/>
        </w:tc>
        <w:tc>
          <w:tcPr>
            <w:tcW w:w="242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самостоятельная работа</w:t>
            </w:r>
          </w:p>
        </w:tc>
        <w:tc>
          <w:tcPr>
            <w:tcW w:w="1007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56</w:t>
            </w:r>
          </w:p>
        </w:tc>
        <w:tc>
          <w:tcPr>
            <w:tcW w:w="300" w:type="dxa"/>
          </w:tcPr>
          <w:p/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431" w:type="dxa"/>
          </w:tcPr>
          <w:p/>
        </w:tc>
        <w:tc>
          <w:tcPr>
            <w:tcW w:w="325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416.7446"/>
        </w:trPr>
        <w:tc>
          <w:tcPr>
            <w:tcW w:w="426" w:type="dxa"/>
          </w:tcPr>
          <w:p/>
        </w:tc>
        <w:tc>
          <w:tcPr>
            <w:tcW w:w="284" w:type="dxa"/>
          </w:tcPr>
          <w:p/>
        </w:tc>
        <w:tc>
          <w:tcPr>
            <w:tcW w:w="242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007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300" w:type="dxa"/>
          </w:tcPr>
          <w:p/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431" w:type="dxa"/>
          </w:tcPr>
          <w:p/>
        </w:tc>
        <w:tc>
          <w:tcPr>
            <w:tcW w:w="325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242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Программу составил(и):</w:t>
            </w:r>
          </w:p>
        </w:tc>
        <w:tc>
          <w:tcPr>
            <w:tcW w:w="7386" w:type="dxa"/>
            <w:gridSpan w:val="9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кандидат психологических наук, доцент, Белышева А.Н.</w:t>
            </w:r>
          </w:p>
        </w:tc>
      </w:tr>
      <w:tr>
        <w:trPr>
          <w:trHeight w:hRule="exact" w:val="407.6307"/>
        </w:trPr>
        <w:tc>
          <w:tcPr>
            <w:tcW w:w="426" w:type="dxa"/>
          </w:tcPr>
          <w:p/>
        </w:tc>
        <w:tc>
          <w:tcPr>
            <w:tcW w:w="284" w:type="dxa"/>
          </w:tcPr>
          <w:p/>
        </w:tc>
        <w:tc>
          <w:tcPr>
            <w:tcW w:w="993" w:type="dxa"/>
          </w:tcPr>
          <w:p/>
        </w:tc>
        <w:tc>
          <w:tcPr>
            <w:tcW w:w="582" w:type="dxa"/>
          </w:tcPr>
          <w:p/>
        </w:tc>
        <w:tc>
          <w:tcPr>
            <w:tcW w:w="340" w:type="dxa"/>
          </w:tcPr>
          <w:p/>
        </w:tc>
        <w:tc>
          <w:tcPr>
            <w:tcW w:w="215" w:type="dxa"/>
          </w:tcPr>
          <w:p/>
        </w:tc>
        <w:tc>
          <w:tcPr>
            <w:tcW w:w="285" w:type="dxa"/>
          </w:tcPr>
          <w:p/>
        </w:tc>
        <w:tc>
          <w:tcPr>
            <w:tcW w:w="284" w:type="dxa"/>
          </w:tcPr>
          <w:p/>
        </w:tc>
        <w:tc>
          <w:tcPr>
            <w:tcW w:w="695" w:type="dxa"/>
          </w:tcPr>
          <w:p/>
        </w:tc>
        <w:tc>
          <w:tcPr>
            <w:tcW w:w="300" w:type="dxa"/>
          </w:tcPr>
          <w:p/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431" w:type="dxa"/>
          </w:tcPr>
          <w:p/>
        </w:tc>
        <w:tc>
          <w:tcPr>
            <w:tcW w:w="325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79.5943"/>
        </w:trPr>
        <w:tc>
          <w:tcPr>
            <w:tcW w:w="6256.5" w:type="dxa"/>
            <w:gridSpan w:val="1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Распределение часов дисциплины по семестрам</w:t>
            </w:r>
          </w:p>
        </w:tc>
        <w:tc>
          <w:tcPr>
            <w:tcW w:w="325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727.2086"/>
        </w:trPr>
        <w:tc>
          <w:tcPr>
            <w:tcW w:w="171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Семестр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(&lt;Курс&gt;.&lt;Семестр на курсе&gt;)</w:t>
            </w:r>
          </w:p>
        </w:tc>
        <w:tc>
          <w:tcPr>
            <w:tcW w:w="1176.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1 (1.1)</w:t>
            </w:r>
          </w:p>
        </w:tc>
        <w:tc>
          <w:tcPr>
            <w:tcW w:w="3393.6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Итого</w:t>
            </w:r>
          </w:p>
        </w:tc>
        <w:tc>
          <w:tcPr>
            <w:tcW w:w="325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91.6484"/>
        </w:trPr>
        <w:tc>
          <w:tcPr>
            <w:tcW w:w="171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Недель</w:t>
            </w:r>
          </w:p>
        </w:tc>
        <w:tc>
          <w:tcPr>
            <w:tcW w:w="1176.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15,5</w:t>
            </w:r>
          </w:p>
        </w:tc>
        <w:tc>
          <w:tcPr>
            <w:tcW w:w="3393.6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/>
        </w:tc>
        <w:tc>
          <w:tcPr>
            <w:tcW w:w="325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91.6484"/>
        </w:trPr>
        <w:tc>
          <w:tcPr>
            <w:tcW w:w="171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Вид занятий</w:t>
            </w:r>
          </w:p>
        </w:tc>
        <w:tc>
          <w:tcPr>
            <w:tcW w:w="59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#000000"/>
                <w:sz w:val="13"/>
                <w:szCs w:val="13"/>
              </w:rPr>
              <w:t> УП</w:t>
            </w:r>
          </w:p>
        </w:tc>
        <w:tc>
          <w:tcPr>
            <w:tcW w:w="595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#000000"/>
                <w:sz w:val="13"/>
                <w:szCs w:val="13"/>
              </w:rPr>
              <w:t> РПД</w:t>
            </w:r>
          </w:p>
        </w:tc>
        <w:tc>
          <w:tcPr>
            <w:tcW w:w="595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#000000"/>
                <w:sz w:val="13"/>
                <w:szCs w:val="13"/>
              </w:rPr>
              <w:t> УП</w:t>
            </w:r>
          </w:p>
        </w:tc>
        <w:tc>
          <w:tcPr>
            <w:tcW w:w="2812.6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#000000"/>
                <w:sz w:val="13"/>
                <w:szCs w:val="13"/>
              </w:rPr>
              <w:t> РПД</w:t>
            </w:r>
          </w:p>
        </w:tc>
        <w:tc>
          <w:tcPr>
            <w:tcW w:w="325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77.8295"/>
        </w:trPr>
        <w:tc>
          <w:tcPr>
            <w:tcW w:w="171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Практические</w:t>
            </w:r>
          </w:p>
        </w:tc>
        <w:tc>
          <w:tcPr>
            <w:tcW w:w="59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</w:t>
            </w:r>
          </w:p>
        </w:tc>
        <w:tc>
          <w:tcPr>
            <w:tcW w:w="595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</w:t>
            </w:r>
          </w:p>
        </w:tc>
        <w:tc>
          <w:tcPr>
            <w:tcW w:w="595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</w:t>
            </w:r>
          </w:p>
        </w:tc>
        <w:tc>
          <w:tcPr>
            <w:tcW w:w="2812.6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</w:t>
            </w:r>
          </w:p>
        </w:tc>
        <w:tc>
          <w:tcPr>
            <w:tcW w:w="325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77.8304"/>
        </w:trPr>
        <w:tc>
          <w:tcPr>
            <w:tcW w:w="171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 том числе инт.</w:t>
            </w:r>
          </w:p>
        </w:tc>
        <w:tc>
          <w:tcPr>
            <w:tcW w:w="59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595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595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2812.6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325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77.8295"/>
        </w:trPr>
        <w:tc>
          <w:tcPr>
            <w:tcW w:w="171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Итого ауд.</w:t>
            </w:r>
          </w:p>
        </w:tc>
        <w:tc>
          <w:tcPr>
            <w:tcW w:w="59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</w:t>
            </w:r>
          </w:p>
        </w:tc>
        <w:tc>
          <w:tcPr>
            <w:tcW w:w="595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</w:t>
            </w:r>
          </w:p>
        </w:tc>
        <w:tc>
          <w:tcPr>
            <w:tcW w:w="595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</w:t>
            </w:r>
          </w:p>
        </w:tc>
        <w:tc>
          <w:tcPr>
            <w:tcW w:w="2812.6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</w:t>
            </w:r>
          </w:p>
        </w:tc>
        <w:tc>
          <w:tcPr>
            <w:tcW w:w="325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77.8304"/>
        </w:trPr>
        <w:tc>
          <w:tcPr>
            <w:tcW w:w="171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Контактная работа</w:t>
            </w:r>
          </w:p>
        </w:tc>
        <w:tc>
          <w:tcPr>
            <w:tcW w:w="59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</w:t>
            </w:r>
          </w:p>
        </w:tc>
        <w:tc>
          <w:tcPr>
            <w:tcW w:w="595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</w:t>
            </w:r>
          </w:p>
        </w:tc>
        <w:tc>
          <w:tcPr>
            <w:tcW w:w="595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</w:t>
            </w:r>
          </w:p>
        </w:tc>
        <w:tc>
          <w:tcPr>
            <w:tcW w:w="2812.6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</w:t>
            </w:r>
          </w:p>
        </w:tc>
        <w:tc>
          <w:tcPr>
            <w:tcW w:w="325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77.8304"/>
        </w:trPr>
        <w:tc>
          <w:tcPr>
            <w:tcW w:w="171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Сам. работа</w:t>
            </w:r>
          </w:p>
        </w:tc>
        <w:tc>
          <w:tcPr>
            <w:tcW w:w="59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56</w:t>
            </w:r>
          </w:p>
        </w:tc>
        <w:tc>
          <w:tcPr>
            <w:tcW w:w="595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56</w:t>
            </w:r>
          </w:p>
        </w:tc>
        <w:tc>
          <w:tcPr>
            <w:tcW w:w="595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56</w:t>
            </w:r>
          </w:p>
        </w:tc>
        <w:tc>
          <w:tcPr>
            <w:tcW w:w="2812.6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56</w:t>
            </w:r>
          </w:p>
        </w:tc>
        <w:tc>
          <w:tcPr>
            <w:tcW w:w="325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77.8295"/>
        </w:trPr>
        <w:tc>
          <w:tcPr>
            <w:tcW w:w="171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Итого</w:t>
            </w:r>
          </w:p>
        </w:tc>
        <w:tc>
          <w:tcPr>
            <w:tcW w:w="59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72</w:t>
            </w:r>
          </w:p>
        </w:tc>
        <w:tc>
          <w:tcPr>
            <w:tcW w:w="595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72</w:t>
            </w:r>
          </w:p>
        </w:tc>
        <w:tc>
          <w:tcPr>
            <w:tcW w:w="595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72</w:t>
            </w:r>
          </w:p>
        </w:tc>
        <w:tc>
          <w:tcPr>
            <w:tcW w:w="2812.6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72</w:t>
            </w:r>
          </w:p>
        </w:tc>
        <w:tc>
          <w:tcPr>
            <w:tcW w:w="3257" w:type="dxa"/>
          </w:tcPr>
          <w:p/>
        </w:tc>
        <w:tc>
          <w:tcPr>
            <w:tcW w:w="710" w:type="dxa"/>
          </w:tcPr>
          <w:p/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765"/>
        <w:gridCol w:w="2070"/>
        <w:gridCol w:w="7938"/>
      </w:tblGrid>
      <w:tr>
        <w:trPr>
          <w:trHeight w:hRule="exact" w:val="277.83"/>
        </w:trPr>
        <w:tc>
          <w:tcPr>
            <w:tcW w:w="10788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1. ЦЕЛИ  И ЗАДАЧИ ОСВОЕНИЯ ДИСЦИПЛИНЫ</w:t>
            </w:r>
          </w:p>
        </w:tc>
      </w:tr>
      <w:tr>
        <w:trPr>
          <w:trHeight w:hRule="exact" w:val="507.444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1.1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Целью дисциплины является получение теоретических знаний по правовым и этическим нормам работы психолога и педагога.</w:t>
            </w:r>
          </w:p>
        </w:tc>
      </w:tr>
      <w:tr>
        <w:trPr>
          <w:trHeight w:hRule="exact" w:val="287.678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1.2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Задачи: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1.3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проанализировать основные этические регуляторы деятельности психолога</w:t>
            </w:r>
          </w:p>
        </w:tc>
      </w:tr>
      <w:tr>
        <w:trPr>
          <w:trHeight w:hRule="exact" w:val="727.20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1.4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рассмотреть основные законодательные акты по вопросам образования, принципы формирования нормативно- правового обеспечения образования в Российской Федерации, структуру и виды нормативных правовых актов, особенности их использования в практической деятельности психолога;</w:t>
            </w:r>
          </w:p>
        </w:tc>
      </w:tr>
      <w:tr>
        <w:trPr>
          <w:trHeight w:hRule="exact" w:val="507.4438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1.5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проанализировать законодательные акты Российской Федерации и документы международного права по вопросам образования в части охраны прав и защиты интересов детей</w:t>
            </w:r>
          </w:p>
        </w:tc>
      </w:tr>
      <w:tr>
        <w:trPr>
          <w:trHeight w:hRule="exact" w:val="277.8299"/>
        </w:trPr>
        <w:tc>
          <w:tcPr>
            <w:tcW w:w="766" w:type="dxa"/>
          </w:tcPr>
          <w:p/>
        </w:tc>
        <w:tc>
          <w:tcPr>
            <w:tcW w:w="2071" w:type="dxa"/>
          </w:tcPr>
          <w:p/>
        </w:tc>
        <w:tc>
          <w:tcPr>
            <w:tcW w:w="7939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2. МЕСТО ДИСЦИПЛИНЫ В СТРУКТУРЕ ООП</w:t>
            </w:r>
          </w:p>
        </w:tc>
      </w:tr>
      <w:tr>
        <w:trPr>
          <w:trHeight w:hRule="exact" w:val="277.8304"/>
        </w:trPr>
        <w:tc>
          <w:tcPr>
            <w:tcW w:w="2850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Цикл (раздел) ООП:</w:t>
            </w:r>
          </w:p>
        </w:tc>
        <w:tc>
          <w:tcPr>
            <w:tcW w:w="795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К.М.05.ДВ.01</w:t>
            </w:r>
          </w:p>
        </w:tc>
      </w:tr>
      <w:tr>
        <w:trPr>
          <w:trHeight w:hRule="exact" w:val="277.829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2.1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Требования к предварительной подготовке обучающегося: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2.1.1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Для освоения дисциплины необходимы знания, полученные на предыдущем уровне образования.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2.1.2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2.1.3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Формирование психологически комфортной и безопасной образовательной среды</w:t>
            </w:r>
          </w:p>
        </w:tc>
      </w:tr>
      <w:tr>
        <w:trPr>
          <w:trHeight w:hRule="exact" w:val="507.443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2.2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Дисциплины и практики, для которых освоение данной дисциплины (модуля) необходимо как предшествующее: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2.2.1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Основы разработки онлайн курсов в сфере профессиональной деятельности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2.2.2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Психология в социальной сфере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2.2.3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Психодиагностика в деятельности психолога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2.2.4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Психологическое консультирование представителей различных социальных групп</w:t>
            </w:r>
          </w:p>
        </w:tc>
      </w:tr>
      <w:tr>
        <w:trPr>
          <w:trHeight w:hRule="exact" w:val="287.6786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2.2.5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Психолого-педагогические аспекты домашнего образования</w:t>
            </w:r>
          </w:p>
        </w:tc>
      </w:tr>
      <w:tr>
        <w:trPr>
          <w:trHeight w:hRule="exact" w:val="694.5754"/>
        </w:trPr>
        <w:tc>
          <w:tcPr>
            <w:tcW w:w="10788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 КОМПЕТЕНЦИИ ОБУЧАЮЩЕГОСЯ, ФОРМИРУЕМЫЕ В РЕЗУЛЬТАТЕ ОСВОЕНИЯ ДИСЦИПЛИНЫ (МОДУЛЯ)</w:t>
            </w:r>
          </w:p>
        </w:tc>
      </w:tr>
      <w:tr>
        <w:trPr>
          <w:trHeight w:hRule="exact" w:val="536.8443"/>
        </w:trPr>
        <w:tc>
          <w:tcPr>
            <w:tcW w:w="10788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ОК-2:      готовностью действовать в нестандартных ситуациях, нести социальную и этическую ответственность за принятые решения</w:t>
            </w:r>
          </w:p>
        </w:tc>
      </w:tr>
      <w:tr>
        <w:trPr>
          <w:trHeight w:hRule="exact" w:val="536.8434"/>
        </w:trPr>
        <w:tc>
          <w:tcPr>
            <w:tcW w:w="10788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ОПК-2:      готовностью руководить коллективом в сфере своей профессиональной деятельности, толерантно воспринимая социальные, этнические, конфессиональные и культурные различия</w:t>
            </w:r>
          </w:p>
        </w:tc>
      </w:tr>
      <w:tr>
        <w:trPr>
          <w:trHeight w:hRule="exact" w:val="536.8443"/>
        </w:trPr>
        <w:tc>
          <w:tcPr>
            <w:tcW w:w="10788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ПК-4: готовностью представлять результаты научных исследований в различных формах (научные публикации, доклады) и обеспечивать психологическое сопровождение их внедрения</w:t>
            </w:r>
          </w:p>
        </w:tc>
      </w:tr>
      <w:tr>
        <w:trPr>
          <w:trHeight w:hRule="exact" w:val="277.8304"/>
        </w:trPr>
        <w:tc>
          <w:tcPr>
            <w:tcW w:w="766" w:type="dxa"/>
          </w:tcPr>
          <w:p/>
        </w:tc>
        <w:tc>
          <w:tcPr>
            <w:tcW w:w="2071" w:type="dxa"/>
          </w:tcPr>
          <w:p/>
        </w:tc>
        <w:tc>
          <w:tcPr>
            <w:tcW w:w="7939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 результате освоения дисциплины обучающийся должен</w:t>
            </w:r>
          </w:p>
        </w:tc>
      </w:tr>
      <w:tr>
        <w:trPr>
          <w:trHeight w:hRule="exact" w:val="277.8295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3.1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Знать: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3.1.1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международные правовые документы, лежащие в основе профессиональной деятельности психолога</w:t>
            </w:r>
          </w:p>
        </w:tc>
      </w:tr>
      <w:tr>
        <w:trPr>
          <w:trHeight w:hRule="exact" w:val="287.6782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3.1.2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нормативные и правовые документы, регламентирующие деятельность психолога в России</w:t>
            </w:r>
          </w:p>
        </w:tc>
      </w:tr>
      <w:tr>
        <w:trPr>
          <w:trHeight w:hRule="exact" w:val="279.5943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3.1.3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основные этические регуляторы деятельности психолога при оказании помощи трудным детям</w:t>
            </w:r>
          </w:p>
        </w:tc>
      </w:tr>
      <w:tr>
        <w:trPr>
          <w:trHeight w:hRule="exact" w:val="277.830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3.2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Уметь:</w:t>
            </w:r>
          </w:p>
        </w:tc>
      </w:tr>
      <w:tr>
        <w:trPr>
          <w:trHeight w:hRule="exact" w:val="507.4443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3.2.1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самостоятельно работать с нормативно-правовыми источниками, регламентирующими психолого- педагогическую деятельность оказания помощи трудным детям</w:t>
            </w:r>
          </w:p>
        </w:tc>
      </w:tr>
      <w:tr>
        <w:trPr>
          <w:trHeight w:hRule="exact" w:val="507.443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3.2.2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оценивать приемы и методы осуществления психолого-педагогической деятельности оказания помощи трудным детям с точки зрения их соответсвия нормативно-правовым регламентам</w:t>
            </w:r>
          </w:p>
        </w:tc>
      </w:tr>
      <w:tr>
        <w:trPr>
          <w:trHeight w:hRule="exact" w:val="277.830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3.3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Владеть: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3.3.1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навыками критического мышления</w:t>
            </w:r>
          </w:p>
        </w:tc>
      </w:tr>
      <w:tr>
        <w:trPr>
          <w:trHeight w:hRule="exact" w:val="507.443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3.3.2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навыками идентификации неэтичных и незаконных методов осуществления психолого-педагогической деятельности по оказанию помощи трудным детям</w:t>
            </w:r>
          </w:p>
        </w:tc>
      </w:tr>
      <w:tr>
        <w:trPr>
          <w:trHeight w:hRule="exact" w:val="507.4443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3.3.3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навыками этичного поведения при оказании помощи трудным детям в рамках существующего законодательства и междурародных правовых норм</w:t>
            </w:r>
          </w:p>
        </w:tc>
      </w:tr>
      <w:tr>
        <w:trPr>
          <w:trHeight w:hRule="exact" w:val="277.8295"/>
        </w:trPr>
        <w:tc>
          <w:tcPr>
            <w:tcW w:w="766" w:type="dxa"/>
          </w:tcPr>
          <w:p/>
        </w:tc>
        <w:tc>
          <w:tcPr>
            <w:tcW w:w="2071" w:type="dxa"/>
          </w:tcPr>
          <w:p/>
        </w:tc>
        <w:tc>
          <w:tcPr>
            <w:tcW w:w="7939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4. СТРУКТУРА И СОДЕРЖАНИЕ ДИСЦИПЛИНЫ (МОДУЛЯ)</w:t>
            </w:r>
          </w:p>
        </w:tc>
      </w:tr>
      <w:tr>
        <w:trPr>
          <w:trHeight w:hRule="exact" w:val="555.6598"/>
        </w:trPr>
        <w:tc>
          <w:tcPr>
            <w:tcW w:w="10788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Раздел 1. Этические принципы деятельности психолога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10773"/>
      </w:tblGrid>
      <w:tr>
        <w:trPr>
          <w:trHeight w:hRule="exact" w:val="416.745"/>
        </w:trPr>
        <w:tc>
          <w:tcPr>
            <w:tcW w:w="1078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Раздел 2. Основные нормативные документы, регламентирующие профессиональную деятельность психолога в России</w:t>
            </w:r>
          </w:p>
        </w:tc>
      </w:tr>
    </w:tbl>
    <w:p/>
    <w:sectPr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D31453"/>
    <w:rsid w:val="00E20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_rels/document.xml.rels><?xml version="1.0" encoding="UTF-8" standalone="yes"?>
<Relationships xmlns="http://schemas.openxmlformats.org/package/2006/relationships">
<Relationship Id="rId1" Type="http://schemas.openxmlformats.org/officeDocument/2006/relationships/settings" Target="settings.xml" />
<Relationship Id="rId2" Type="http://schemas.openxmlformats.org/officeDocument/2006/relationships/styles" Target="styles.xml" />
<Relationship Id="rId3" Type="http://schemas.openxmlformats.org/officeDocument/2006/relationships/fontTable" Target="fontTable.xml" />
</Relationships>

</file>

<file path=docProps/app.xml><?xml version="1.0" encoding="utf-8"?>
<Properties xmlns="http://schemas.openxmlformats.org/officeDocument/2006/extended-properties" xmlns:vt="http://schemas.openxmlformats.org/officeDocument/2006/docPropsVTypes">
  <DocSecurity>0</DocSecurity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2019-2020_37_04_01 МПС-19_plx_Этические и правовые основы помощи  обучающимся  _</dc:title>
  <dc:creator>FastReport.NET</dc:creator>
</cp:coreProperties>
</file>